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ame"/>
        <w:bidi w:val="0"/>
      </w:pPr>
      <w:r>
        <w:rPr>
          <w:rtl w:val="0"/>
        </w:rPr>
        <w:t>Urna Semper</w:t>
      </w:r>
    </w:p>
    <w:p>
      <w:pPr>
        <w:pStyle w:val="Contact Information"/>
        <w:bidi w:val="0"/>
      </w:pPr>
    </w:p>
    <w:p>
      <w:pPr>
        <w:pStyle w:val="Contact Information"/>
        <w:bidi w:val="0"/>
      </w:pPr>
      <w:r>
        <w:rPr>
          <w:rFonts w:cs="Arial Unicode MS" w:eastAsia="Arial Unicode MS"/>
          <w:rtl w:val="0"/>
          <w:lang w:val="en-US"/>
        </w:rPr>
        <w:t>123-456-7890       no_reply@example.com         1234 Main Street   Anytown, State   ZIP</w:t>
      </w:r>
    </w:p>
    <w:p>
      <w:pPr>
        <w:pStyle w:val="Contact Information"/>
        <w:bidi w:val="0"/>
      </w:pPr>
    </w:p>
    <w:p>
      <w:pPr>
        <w:pStyle w:val="Heading"/>
        <w:bidi w:val="0"/>
      </w:pPr>
    </w:p>
    <w:p>
      <w:pPr>
        <w:pStyle w:val="Heading"/>
        <w:bidi w:val="0"/>
      </w:pPr>
    </w:p>
    <w:p>
      <w:pPr>
        <w:pStyle w:val="Heading"/>
        <w:bidi w:val="0"/>
      </w:pPr>
      <w:r>
        <w:rPr>
          <w:rFonts w:cs="Arial Unicode MS" w:eastAsia="Arial Unicode MS"/>
          <w:rtl w:val="0"/>
          <w:lang w:val="en-US"/>
        </w:rPr>
        <w:t>Profile</w:t>
      </w:r>
    </w:p>
    <w:p>
      <w:pPr>
        <w:pStyle w:val="Body"/>
        <w:bidi w:val="0"/>
      </w:pPr>
      <w:r>
        <w:rPr>
          <w:rtl w:val="0"/>
        </w:rPr>
        <w:t>Seacula quarta decima et quinta decima Eodem modo typi. Modo typi qui nunc nobis videntur parum clari. Quam littera gothica quam nunc parum claram anteposuerit.</w:t>
      </w:r>
    </w:p>
    <w:p>
      <w:pPr>
        <w:pStyle w:val="Heading"/>
        <w:bidi w:val="0"/>
      </w:pPr>
      <w:r>
        <w:rPr>
          <w:rFonts w:cs="Arial Unicode MS" w:eastAsia="Arial Unicode MS"/>
          <w:rtl w:val="0"/>
          <w:lang w:val="en-US"/>
        </w:rPr>
        <w:t>Experience</w:t>
      </w:r>
    </w:p>
    <w:p>
      <w:pPr>
        <w:pStyle w:val="Subheading"/>
        <w:bidi w:val="0"/>
      </w:pPr>
      <w:r>
        <w:rPr>
          <w:rtl w:val="0"/>
        </w:rPr>
        <w:t>Job Title, Company Name; City, State</w:t>
      </w:r>
      <w:r>
        <w:rPr>
          <w:rtl w:val="0"/>
        </w:rPr>
        <w:t xml:space="preserve"> — </w:t>
      </w:r>
      <w:r>
        <w:rPr>
          <w:rtl w:val="0"/>
        </w:rPr>
        <w:t>2018</w:t>
      </w:r>
      <w:r>
        <w:rPr>
          <w:rtl w:val="0"/>
        </w:rPr>
        <w:t>–</w:t>
      </w:r>
      <w:r>
        <w:rPr>
          <w:rtl w:val="0"/>
          <w:lang w:val="it-IT"/>
        </w:rPr>
        <w:t>Present</w:t>
      </w:r>
    </w:p>
    <w:p>
      <w:pPr>
        <w:pStyle w:val="Body"/>
        <w:bidi w:val="0"/>
      </w:pPr>
      <w:r>
        <w:rPr>
          <w:rtl w:val="0"/>
        </w:rPr>
        <w:t>Lorem ipsum dolor sit amet, ligula suspendisse nulla pretium, rhoncus tempor placerat fermentum, enim integer ad vestibulum volutpat. Nisl rhoncus turpis est, vel elit, congue wisi enim nunc ultricies sit, magna tincidunt. Maecenas aliquam maecenas ligula nostra, accumsan taciti. Sociis mauris in integer</w:t>
      </w:r>
      <w:r>
        <w:rPr>
          <w:rtl w:val="0"/>
          <w:lang w:val="en-US"/>
        </w:rPr>
        <w:t>.</w:t>
      </w:r>
    </w:p>
    <w:p>
      <w:pPr>
        <w:pStyle w:val="Subheading"/>
        <w:bidi w:val="0"/>
      </w:pPr>
      <w:r>
        <w:rPr>
          <w:rtl w:val="0"/>
        </w:rPr>
        <w:t>Job Title, Company Name; City, State</w:t>
      </w:r>
      <w:r>
        <w:rPr>
          <w:rtl w:val="0"/>
        </w:rPr>
        <w:t xml:space="preserve"> — </w:t>
      </w:r>
      <w:r>
        <w:rPr>
          <w:rtl w:val="0"/>
        </w:rPr>
        <w:t>2009</w:t>
      </w:r>
      <w:r>
        <w:rPr>
          <w:rtl w:val="0"/>
        </w:rPr>
        <w:t>–</w:t>
      </w:r>
      <w:r>
        <w:rPr>
          <w:rtl w:val="0"/>
        </w:rPr>
        <w:t>2017</w:t>
      </w:r>
    </w:p>
    <w:p>
      <w:pPr>
        <w:pStyle w:val="Body"/>
        <w:bidi w:val="0"/>
      </w:pPr>
      <w:r>
        <w:rPr>
          <w:rtl w:val="0"/>
        </w:rPr>
        <w:t>Neque pecun modut est neque nonor et imper ned libidig met, consectetur adipiscing elit, sed ut labore et dolore magna aliquam is nostrud exercitation ullam mmodo , sagittis felis sodales, dolor sociis mauris, vel eu libero cras. Interdum at.</w:t>
      </w:r>
    </w:p>
    <w:p>
      <w:pPr>
        <w:pStyle w:val="Subheading"/>
        <w:bidi w:val="0"/>
      </w:pPr>
      <w:r>
        <w:rPr>
          <w:rtl w:val="0"/>
        </w:rPr>
        <w:t>Job Title, Company Name; City, State</w:t>
      </w:r>
      <w:r>
        <w:rPr>
          <w:rtl w:val="0"/>
        </w:rPr>
        <w:t xml:space="preserve"> — </w:t>
      </w:r>
      <w:r>
        <w:rPr>
          <w:rtl w:val="0"/>
        </w:rPr>
        <w:t>2006</w:t>
      </w:r>
      <w:r>
        <w:rPr>
          <w:rtl w:val="0"/>
        </w:rPr>
        <w:t>–</w:t>
      </w:r>
      <w:r>
        <w:rPr>
          <w:rtl w:val="0"/>
        </w:rPr>
        <w:t>2008</w:t>
      </w:r>
    </w:p>
    <w:p>
      <w:pPr>
        <w:pStyle w:val="Body"/>
        <w:bidi w:val="0"/>
      </w:pPr>
      <w:r>
        <w:rPr>
          <w:rtl w:val="0"/>
        </w:rPr>
        <w:t>Braid,</w:t>
      </w:r>
      <w:r>
        <mc:AlternateContent>
          <mc:Choice Requires="wpg">
            <w:drawing xmlns:a="http://schemas.openxmlformats.org/drawingml/2006/main">
              <wp:anchor distT="152400" distB="152400" distL="152400" distR="152400" simplePos="0" relativeHeight="251659264" behindDoc="0" locked="0" layoutInCell="1" allowOverlap="1">
                <wp:simplePos x="0" y="0"/>
                <wp:positionH relativeFrom="page">
                  <wp:posOffset>762000</wp:posOffset>
                </wp:positionH>
                <wp:positionV relativeFrom="page">
                  <wp:posOffset>1308100</wp:posOffset>
                </wp:positionV>
                <wp:extent cx="444500" cy="139700"/>
                <wp:effectExtent l="0" t="0" r="0" b="0"/>
                <wp:wrapThrough wrapText="bothSides" distL="152400" distR="152400">
                  <wp:wrapPolygon edited="1">
                    <wp:start x="0" y="0"/>
                    <wp:lineTo x="21600" y="0"/>
                    <wp:lineTo x="21600" y="21600"/>
                    <wp:lineTo x="0" y="21600"/>
                    <wp:lineTo x="0" y="0"/>
                  </wp:wrapPolygon>
                </wp:wrapThrough>
                <wp:docPr id="1073741828" name="officeArt object" descr="Group"/>
                <wp:cNvGraphicFramePr/>
                <a:graphic xmlns:a="http://schemas.openxmlformats.org/drawingml/2006/main">
                  <a:graphicData uri="http://schemas.microsoft.com/office/word/2010/wordprocessingGroup">
                    <wpg:wgp>
                      <wpg:cNvGrpSpPr/>
                      <wpg:grpSpPr>
                        <a:xfrm>
                          <a:off x="0" y="0"/>
                          <a:ext cx="444500" cy="139700"/>
                          <a:chOff x="0" y="0"/>
                          <a:chExt cx="444500" cy="139700"/>
                        </a:xfrm>
                      </wpg:grpSpPr>
                      <wps:wsp>
                        <wps:cNvPr id="1073741825" name="Square"/>
                        <wps:cNvSpPr/>
                        <wps:spPr>
                          <a:xfrm>
                            <a:off x="304800" y="0"/>
                            <a:ext cx="139700" cy="139700"/>
                          </a:xfrm>
                          <a:prstGeom prst="rect">
                            <a:avLst/>
                          </a:prstGeom>
                          <a:solidFill>
                            <a:schemeClr val="accent1">
                              <a:lumOff val="4712"/>
                            </a:schemeClr>
                          </a:solidFill>
                          <a:ln w="12700" cap="flat">
                            <a:noFill/>
                            <a:miter lim="400000"/>
                          </a:ln>
                          <a:effectLst/>
                        </wps:spPr>
                        <wps:bodyPr/>
                      </wps:wsp>
                      <wps:wsp>
                        <wps:cNvPr id="1073741826" name="Square"/>
                        <wps:cNvSpPr/>
                        <wps:spPr>
                          <a:xfrm>
                            <a:off x="152400" y="0"/>
                            <a:ext cx="139700" cy="139700"/>
                          </a:xfrm>
                          <a:prstGeom prst="rect">
                            <a:avLst/>
                          </a:prstGeom>
                          <a:solidFill>
                            <a:schemeClr val="accent5">
                              <a:satOff val="14110"/>
                              <a:lumOff val="5289"/>
                            </a:schemeClr>
                          </a:solidFill>
                          <a:ln w="12700" cap="flat">
                            <a:noFill/>
                            <a:miter lim="400000"/>
                          </a:ln>
                          <a:effectLst/>
                        </wps:spPr>
                        <wps:bodyPr/>
                      </wps:wsp>
                      <wps:wsp>
                        <wps:cNvPr id="1073741827" name="Square"/>
                        <wps:cNvSpPr/>
                        <wps:spPr>
                          <a:xfrm>
                            <a:off x="0" y="0"/>
                            <a:ext cx="139700" cy="139700"/>
                          </a:xfrm>
                          <a:prstGeom prst="rect">
                            <a:avLst/>
                          </a:prstGeom>
                          <a:solidFill>
                            <a:schemeClr val="accent3">
                              <a:lumOff val="4781"/>
                            </a:schemeClr>
                          </a:solidFill>
                          <a:ln w="12700" cap="flat">
                            <a:noFill/>
                            <a:miter lim="400000"/>
                          </a:ln>
                          <a:effectLst/>
                        </wps:spPr>
                        <wps:bodyPr/>
                      </wps:wsp>
                    </wpg:wgp>
                  </a:graphicData>
                </a:graphic>
              </wp:anchor>
            </w:drawing>
          </mc:Choice>
          <mc:Fallback>
            <w:pict>
              <v:group id="_x0000_s1026" style="visibility:visible;position:absolute;margin-left:60.0pt;margin-top:103.0pt;width:35.0pt;height:11.0pt;z-index:251659264;mso-position-horizontal:absolute;mso-position-horizontal-relative:page;mso-position-vertical:absolute;mso-position-vertical-relative:page;mso-wrap-distance-left:12.0pt;mso-wrap-distance-top:12.0pt;mso-wrap-distance-right:12.0pt;mso-wrap-distance-bottom:12.0pt;" coordorigin="0,0" coordsize="444500,139700">
                <w10:wrap type="through" side="bothSides" anchorx="page" anchory="page"/>
                <v:rect id="_x0000_s1027" style="position:absolute;left:304800;top:0;width:139700;height:139700;">
                  <v:fill color="#00A3DA"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152400;top:0;width:139700;height:139700;">
                  <v:fill color="#FF4013" opacity="100.0%" type="solid"/>
                  <v:stroke on="f" weight="1.0pt" dashstyle="solid" endcap="flat" miterlimit="400.0%" joinstyle="miter" linestyle="single" startarrow="none" startarrowwidth="medium" startarrowlength="medium" endarrow="none" endarrowwidth="medium" endarrowlength="medium"/>
                </v:rect>
                <v:rect id="_x0000_s1029" style="position:absolute;left:0;top:0;width:139700;height:139700;">
                  <v:fill color="#FEC700"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rtl w:val="0"/>
        </w:rPr>
        <w:t xml:space="preserve"> yop quiel geg ba solaly rasponsubla rof trenzur sala ent dusgrubuguon. Offoctivo immoriatoly, hawrgasi pwicos asi sirucor. Thas sirutciun applios tyu thuso itoms auctor, imperdiet arcu per diam dapibus libero duis. Enim eros in vel, volutpat nec pellentesque.</w:t>
      </w:r>
    </w:p>
    <w:p>
      <w:pPr>
        <w:pStyle w:val="Subheading"/>
        <w:bidi w:val="0"/>
      </w:pPr>
      <w:r>
        <w:rPr>
          <w:rtl w:val="0"/>
        </w:rPr>
        <w:t>Job Title, Company Name; City, State</w:t>
      </w:r>
      <w:r>
        <w:rPr>
          <w:rtl w:val="0"/>
        </w:rPr>
        <w:t xml:space="preserve"> — </w:t>
      </w:r>
      <w:r>
        <w:rPr>
          <w:rtl w:val="0"/>
        </w:rPr>
        <w:t>2003</w:t>
      </w:r>
      <w:r>
        <w:rPr>
          <w:rtl w:val="0"/>
        </w:rPr>
        <w:t>–</w:t>
      </w:r>
      <w:r>
        <w:rPr>
          <w:rtl w:val="0"/>
        </w:rPr>
        <w:t>2005</w:t>
      </w:r>
    </w:p>
    <w:p>
      <w:pPr>
        <w:pStyle w:val="Body"/>
        <w:bidi w:val="0"/>
      </w:pPr>
      <w:r>
        <w:rPr>
          <w:rtl w:val="0"/>
        </w:rPr>
        <w:t>Nodo typi qui nunc. Claram anteposuerit litterarum formas humanitatis per seacula quarta decima et quinta. Sequitur mutationem consuetudium lectorum. Ac dolor ac adipiscing. Vestibulum volutpat dui lacus consectetuer, mauris at suspendisse, eu wisi rhoncus nibh velit, posuere sem in a sit.</w:t>
      </w:r>
    </w:p>
    <w:p>
      <w:pPr>
        <w:pStyle w:val="Heading"/>
        <w:bidi w:val="0"/>
      </w:pPr>
      <w:r>
        <w:rPr>
          <w:rFonts w:cs="Arial Unicode MS" w:eastAsia="Arial Unicode MS"/>
          <w:rtl w:val="0"/>
          <w:lang w:val="en-US"/>
        </w:rPr>
        <w:t>Education</w:t>
      </w:r>
    </w:p>
    <w:p>
      <w:pPr>
        <w:pStyle w:val="Body"/>
        <w:bidi w:val="0"/>
      </w:pPr>
      <w:r>
        <w:rPr>
          <w:rtl w:val="0"/>
        </w:rPr>
        <w:t>University of State, City, State</w:t>
      </w:r>
      <w:r>
        <w:rPr>
          <w:rtl w:val="0"/>
        </w:rPr>
        <w:t xml:space="preserve"> — </w:t>
      </w:r>
      <w:r>
        <w:rPr>
          <w:rtl w:val="0"/>
        </w:rPr>
        <w:t>Degree, Year</w:t>
      </w:r>
    </w:p>
    <w:p>
      <w:pPr>
        <w:pStyle w:val="Heading"/>
        <w:bidi w:val="0"/>
      </w:pPr>
      <w:r>
        <w:rPr>
          <w:rFonts w:cs="Arial Unicode MS" w:eastAsia="Arial Unicode MS"/>
          <w:rtl w:val="0"/>
          <w:lang w:val="en-US"/>
        </w:rPr>
        <w:t>Skills</w:t>
      </w:r>
    </w:p>
    <w:p>
      <w:pPr>
        <w:pStyle w:val="Body"/>
        <w:bidi w:val="0"/>
      </w:pPr>
      <w:r>
        <w:rPr>
          <w:rtl w:val="0"/>
        </w:rPr>
        <w:t>Quarta seacula per humanitatis formas litterarum anteposuerit claram parum putamus! Litterarum anteposuerit claram parum putamus nunc quam, euismod nibh diam.</w:t>
      </w:r>
      <w:r>
        <w:rPr>
          <w:rtl w:val="0"/>
          <w:lang w:val="en-US"/>
        </w:rPr>
        <w:t xml:space="preserve"> </w:t>
      </w:r>
      <w:r>
        <w:rPr>
          <w:rtl w:val="0"/>
        </w:rPr>
        <w:t>Donec arcu risus diam amet sit. Congue tortor risus vestibulum commodo nisl, luctus augue amet quis aenean maecenas sit, donec velit iusto, morbi felis elit et nibh.</w:t>
      </w:r>
    </w:p>
    <w:sectPr>
      <w:headerReference w:type="default" r:id="rId4"/>
      <w:footerReference w:type="default" r:id="rId5"/>
      <w:pgSz w:w="12240" w:h="15840" w:orient="portrait"/>
      <w:pgMar w:top="2000" w:right="1800" w:bottom="1800" w:left="2200" w:header="1080" w:footer="108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Next Medium">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me">
    <w:name w:val="Name"/>
    <w:next w:val="Body"/>
    <w:pPr>
      <w:keepNext w:val="0"/>
      <w:keepLines w:val="0"/>
      <w:pageBreakBefore w:val="0"/>
      <w:widowControl w:val="1"/>
      <w:shd w:val="clear" w:color="auto" w:fill="auto"/>
      <w:tabs>
        <w:tab w:val="left" w:pos="1000"/>
      </w:tabs>
      <w:suppressAutoHyphens w:val="0"/>
      <w:bidi w:val="0"/>
      <w:spacing w:before="0" w:after="0" w:line="288" w:lineRule="auto"/>
      <w:ind w:left="0" w:right="0" w:firstLine="0"/>
      <w:jc w:val="left"/>
      <w:outlineLvl w:val="0"/>
    </w:pPr>
    <w:rPr>
      <w:rFonts w:ascii="Avenir Next Medium" w:cs="Arial Unicode MS" w:hAnsi="Avenir Next Medium" w:eastAsia="Arial Unicode MS"/>
      <w:b w:val="0"/>
      <w:bCs w:val="0"/>
      <w:i w:val="0"/>
      <w:iCs w:val="0"/>
      <w:caps w:val="0"/>
      <w:smallCaps w:val="0"/>
      <w:strike w:val="0"/>
      <w:dstrike w:val="0"/>
      <w:outline w:val="0"/>
      <w:color w:val="5f5f5f"/>
      <w:spacing w:val="0"/>
      <w:kern w:val="0"/>
      <w:position w:val="0"/>
      <w:sz w:val="28"/>
      <w:szCs w:val="28"/>
      <w:u w:val="none"/>
      <w:shd w:val="nil" w:color="auto" w:fill="auto"/>
      <w:vertAlign w:val="baseline"/>
      <w:lang w:val="it-IT"/>
      <w14:textOutline>
        <w14:noFill/>
      </w14:textOutline>
      <w14:textFill>
        <w14:solidFill>
          <w14:srgbClr w14:val="60606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Avenir Next Regular" w:cs="Arial Unicode MS" w:hAnsi="Avenir Next Regular"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Contact Information">
    <w:name w:val="Contact Information"/>
    <w:next w:val="Contact Information"/>
    <w:pPr>
      <w:keepNext w:val="0"/>
      <w:keepLines w:val="0"/>
      <w:pageBreakBefore w:val="0"/>
      <w:widowControl w:val="1"/>
      <w:shd w:val="clear" w:color="auto" w:fill="auto"/>
      <w:tabs>
        <w:tab w:val="left" w:pos="400"/>
      </w:tabs>
      <w:suppressAutoHyphens w:val="0"/>
      <w:bidi w:val="0"/>
      <w:spacing w:before="0" w:after="0" w:line="240" w:lineRule="auto"/>
      <w:ind w:left="0" w:right="0" w:firstLine="0"/>
      <w:jc w:val="left"/>
      <w:outlineLvl w:val="9"/>
    </w:pPr>
    <w:rPr>
      <w:rFonts w:ascii="Avenir Next Regular" w:cs="Avenir Next Regular" w:hAnsi="Avenir Next Regular" w:eastAsia="Avenir Next Regular"/>
      <w:b w:val="0"/>
      <w:bCs w:val="0"/>
      <w:i w:val="0"/>
      <w:iCs w:val="0"/>
      <w:caps w:val="0"/>
      <w:smallCaps w:val="0"/>
      <w:strike w:val="0"/>
      <w:dstrike w:val="0"/>
      <w:outline w:val="0"/>
      <w:color w:val="000000"/>
      <w:spacing w:val="0"/>
      <w:kern w:val="0"/>
      <w:position w:val="0"/>
      <w:sz w:val="16"/>
      <w:szCs w:val="16"/>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0"/>
      <w:keepLines w:val="0"/>
      <w:pageBreakBefore w:val="0"/>
      <w:widowControl w:val="1"/>
      <w:shd w:val="clear" w:color="auto" w:fill="auto"/>
      <w:tabs>
        <w:tab w:val="left" w:pos="1000"/>
      </w:tabs>
      <w:suppressAutoHyphens w:val="0"/>
      <w:bidi w:val="0"/>
      <w:spacing w:before="0" w:after="0" w:line="288" w:lineRule="auto"/>
      <w:ind w:left="0" w:right="0" w:firstLine="0"/>
      <w:jc w:val="left"/>
      <w:outlineLvl w:val="0"/>
    </w:pPr>
    <w:rPr>
      <w:rFonts w:ascii="Avenir Next Medium" w:cs="Avenir Next Medium" w:hAnsi="Avenir Next Medium" w:eastAsia="Avenir Next Medium"/>
      <w:b w:val="0"/>
      <w:bCs w:val="0"/>
      <w:i w:val="0"/>
      <w:iCs w:val="0"/>
      <w:caps w:val="0"/>
      <w:smallCaps w:val="0"/>
      <w:strike w:val="0"/>
      <w:dstrike w:val="0"/>
      <w:outline w:val="0"/>
      <w:color w:val="5f5f5f"/>
      <w:spacing w:val="0"/>
      <w:kern w:val="0"/>
      <w:position w:val="0"/>
      <w:sz w:val="28"/>
      <w:szCs w:val="28"/>
      <w:u w:val="none"/>
      <w:shd w:val="nil" w:color="auto" w:fill="auto"/>
      <w:vertAlign w:val="baseline"/>
      <w14:textOutline>
        <w14:noFill/>
      </w14:textOutline>
      <w14:textFill>
        <w14:solidFill>
          <w14:srgbClr w14:val="606060"/>
        </w14:solidFill>
      </w14:textFill>
    </w:rPr>
  </w:style>
  <w:style w:type="paragraph" w:styleId="Subheading">
    <w:name w:val="Subheading"/>
    <w:next w:val="Body"/>
    <w:pPr>
      <w:keepNext w:val="0"/>
      <w:keepLines w:val="0"/>
      <w:pageBreakBefore w:val="0"/>
      <w:widowControl w:val="1"/>
      <w:shd w:val="clear" w:color="auto" w:fill="auto"/>
      <w:suppressAutoHyphens w:val="0"/>
      <w:bidi w:val="0"/>
      <w:spacing w:before="0" w:after="0" w:line="288" w:lineRule="auto"/>
      <w:ind w:left="0" w:right="0" w:firstLine="0"/>
      <w:jc w:val="left"/>
      <w:outlineLvl w:val="0"/>
    </w:pPr>
    <w:rPr>
      <w:rFonts w:ascii="Avenir Next Regular" w:cs="Arial Unicode MS" w:hAnsi="Avenir Next Regular" w:eastAsia="Arial Unicode MS"/>
      <w:b w:val="1"/>
      <w:bCs w:val="1"/>
      <w:i w:val="0"/>
      <w:iCs w:val="0"/>
      <w:caps w:val="1"/>
      <w:strike w:val="0"/>
      <w:dstrike w:val="0"/>
      <w:outline w:val="0"/>
      <w:color w:val="7a7a7a"/>
      <w:spacing w:val="0"/>
      <w:kern w:val="0"/>
      <w:position w:val="0"/>
      <w:sz w:val="16"/>
      <w:szCs w:val="16"/>
      <w:u w:val="none"/>
      <w:shd w:val="nil" w:color="auto" w:fill="auto"/>
      <w:vertAlign w:val="baseline"/>
      <w:lang w:val="en-US"/>
      <w14:textOutline>
        <w14:noFill/>
      </w14:textOutline>
      <w14:textFill>
        <w14:solidFill>
          <w14:srgbClr w14:val="7A7A7A"/>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3_Theme_Resume">
  <a:themeElements>
    <a:clrScheme name="03_Theme_Resume">
      <a:dk1>
        <a:srgbClr val="000000"/>
      </a:dk1>
      <a:lt1>
        <a:srgbClr val="FFFFFF"/>
      </a:lt1>
      <a:dk2>
        <a:srgbClr val="444444"/>
      </a:dk2>
      <a:lt2>
        <a:srgbClr val="AAAAAA"/>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Theme_Resume">
      <a:majorFont>
        <a:latin typeface="Baskerville"/>
        <a:ea typeface="Baskerville"/>
        <a:cs typeface="Baskerville"/>
      </a:majorFont>
      <a:minorFont>
        <a:latin typeface="Avenir Next Demi Bold"/>
        <a:ea typeface="Avenir Next Demi Bold"/>
        <a:cs typeface="Avenir Next Demi Bold"/>
      </a:minorFont>
    </a:fontScheme>
    <a:fmtScheme name="03_Theme_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4781"/>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1" spc="0" strike="noStrike" sz="1200" u="none" kumimoji="0" normalizeH="0">
            <a:ln>
              <a:noFill/>
            </a:ln>
            <a:solidFill>
              <a:srgbClr val="222222"/>
            </a:solidFill>
            <a:effectLst/>
            <a:uFillTx/>
            <a:latin typeface="Avenir Next Regular"/>
            <a:ea typeface="Avenir Next Regular"/>
            <a:cs typeface="Avenir Next Regular"/>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1000"/>
          </a:spcBef>
          <a:spcAft>
            <a:spcPts val="0"/>
          </a:spcAft>
          <a:buClrTx/>
          <a:buSzTx/>
          <a:buFontTx/>
          <a:buNone/>
          <a:tabLst/>
          <a:defRPr b="0" baseline="0" cap="none" i="0" spc="0" strike="noStrike" sz="1000" u="none" kumimoji="0" normalizeH="0">
            <a:ln>
              <a:noFill/>
            </a:ln>
            <a:solidFill>
              <a:srgbClr val="000000"/>
            </a:solidFill>
            <a:effectLst/>
            <a:uFillTx/>
            <a:latin typeface="Avenir Next Regular"/>
            <a:ea typeface="Avenir Next Regular"/>
            <a:cs typeface="Avenir Next Regular"/>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